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TRANSFORMATION LOGIC DOCUMENTATION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Business Rules &amp; Data Transformation Specifications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Domain: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[Domain Name]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Entity: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[Entity Name]</w:t>
      </w:r>
    </w:p>
    <w:p>
      <w:r>
        <w:br w:type="page"/>
      </w:r>
    </w:p>
    <w:p>
      <w:pPr>
        <w:pStyle w:val="Heading1"/>
      </w:pPr>
      <w:r>
        <w:t xml:space="preserve">1. Column-Level Transformation Rules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400"/>
        <w:gridCol w:w="1400"/>
        <w:gridCol w:w="4500"/>
        <w:gridCol w:w="1800"/>
        <w:gridCol w:w="1500"/>
        <w:gridCol w:w="10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Column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Type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Column(s)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Transformation Logic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Business Rule ID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DQ Rule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Nullable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[column_name]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[STRING]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[src.column]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[Detailed transformation logic / business rule]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[BR-XXX]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[DQ-XXX]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[Y/N]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Business Rule Catalog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00"/>
        <w:gridCol w:w="5000"/>
        <w:gridCol w:w="2000"/>
        <w:gridCol w:w="190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Rule ID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Rule Name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Rule Description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(Legacy)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Approved By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BR-001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[Rule Name]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[Detailed description of business rule]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[SAS/INFA/SSIS]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[SME Name]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BR-002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BR-003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Lookup/Reference Data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500"/>
        <w:gridCol w:w="3000"/>
        <w:gridCol w:w="29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Lookup Name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Lookup Table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Join Key(s)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Columns Retrieved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Default if No Match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[Lookup 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[schema.table]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[key columns]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[columns]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[NULL / Default Value]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Aggregation Logic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3000"/>
        <w:gridCol w:w="49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Column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Aggregation Type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 By Columns</w:t>
            </w:r>
          </w:p>
        </w:tc>
        <w:tc>
          <w:tcPr>
            <w:tcW w:type="dxa" w:w="4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Filter/Condition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[column]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[SUM/COUNT/AVG/MAX/MIN]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[columns]</w:t>
            </w:r>
          </w:p>
        </w:tc>
        <w:tc>
          <w:tcPr>
            <w:tcW w:type="dxa" w:w="4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[WHERE condition if any]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Transformation Logic Documentation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2026-01-08T16:26:47.210Z</dcterms:created>
  <dcterms:modified xsi:type="dcterms:W3CDTF">2026-01-08T16:26:47.210Z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